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B82D90" w:rsidRDefault="00B82D90" w:rsidP="00B82D90">
      <w:pPr>
        <w:pStyle w:val="Corpsdetexte2"/>
        <w:jc w:val="center"/>
        <w:rPr>
          <w:szCs w:val="28"/>
        </w:rPr>
      </w:pPr>
      <w:r>
        <w:rPr>
          <w:szCs w:val="28"/>
        </w:rPr>
        <w:t>AMUSEMENT</w:t>
      </w:r>
    </w:p>
    <w:p w:rsidR="00B82D90" w:rsidRDefault="009251A7" w:rsidP="00B82D90">
      <w:pPr>
        <w:pStyle w:val="Corpsdetexte2"/>
        <w:jc w:val="center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4" o:title="BD10307_"/>
          </v:shape>
        </w:pict>
      </w:r>
    </w:p>
    <w:p w:rsidR="00B82D90" w:rsidRDefault="00B82D90" w:rsidP="00B82D90">
      <w:pPr>
        <w:pStyle w:val="Corpsdetexte2"/>
        <w:jc w:val="both"/>
        <w:rPr>
          <w:szCs w:val="28"/>
        </w:rPr>
      </w:pPr>
    </w:p>
    <w:p w:rsidR="00B82D90" w:rsidRDefault="00B82D90" w:rsidP="00B82D90">
      <w:pPr>
        <w:pStyle w:val="Corpsdetexte2"/>
        <w:jc w:val="both"/>
        <w:rPr>
          <w:szCs w:val="28"/>
        </w:rPr>
      </w:pPr>
      <w:r>
        <w:rPr>
          <w:szCs w:val="28"/>
        </w:rPr>
        <w:t xml:space="preserve">Les Indiens dès leur arrivée dans la colonie, ont été dirigés et installés sur les habitations cannières ; les familles ont été dispersées contrairement au règlement du Contrat d’engagement ; le travail hebdomadaire est dur, même le dimanche ils n’étaient pas libres. Un seul jour de congé leur était accordé pour la fête du </w:t>
      </w:r>
      <w:proofErr w:type="spellStart"/>
      <w:r>
        <w:rPr>
          <w:szCs w:val="28"/>
        </w:rPr>
        <w:t>Pongal</w:t>
      </w:r>
      <w:proofErr w:type="spellEnd"/>
      <w:r>
        <w:rPr>
          <w:szCs w:val="28"/>
        </w:rPr>
        <w:t xml:space="preserve"> (la fête de l’agriculture).</w:t>
      </w:r>
    </w:p>
    <w:p w:rsidR="00B82D90" w:rsidRDefault="00B82D90" w:rsidP="00B82D90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fr-FR"/>
        </w:rPr>
        <w:t>Malgré les difficultés de toutes sortes auxquelles ils furent confrontés, ils persistèrent à marquer les événements importants de leur quotidien au moyen des rites hindous.</w:t>
      </w:r>
    </w:p>
    <w:p w:rsidR="00B82D90" w:rsidRDefault="00B82D90" w:rsidP="00B82D90">
      <w:pPr>
        <w:pStyle w:val="Corpsdetexte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Les descendants de ces immigrants perpétuèrent une partie de ces traits civilisationnels  de leurs ancêtres. </w:t>
      </w:r>
    </w:p>
    <w:p w:rsidR="00B82D90" w:rsidRDefault="00B82D90" w:rsidP="00B82D90">
      <w:pPr>
        <w:pStyle w:val="Corpsdetexte2"/>
        <w:jc w:val="both"/>
        <w:rPr>
          <w:szCs w:val="28"/>
        </w:rPr>
      </w:pPr>
    </w:p>
    <w:p w:rsidR="00B82D90" w:rsidRDefault="00B82D90" w:rsidP="00B82D90">
      <w:pPr>
        <w:pStyle w:val="Corpsdetexte3"/>
        <w:rPr>
          <w:szCs w:val="28"/>
        </w:rPr>
      </w:pPr>
      <w:r>
        <w:rPr>
          <w:szCs w:val="28"/>
        </w:rPr>
        <w:t xml:space="preserve">Pour se divertir, les immigrants engagés de chaque habitation se donnaient rendez-vous le soir, notamment le week-end, à tour de rôle chez un membre de la communauté. </w:t>
      </w:r>
    </w:p>
    <w:p w:rsidR="00B82D90" w:rsidRDefault="00B82D90" w:rsidP="00B82D90">
      <w:pPr>
        <w:pStyle w:val="Corpsdetexte3"/>
        <w:rPr>
          <w:szCs w:val="28"/>
        </w:rPr>
      </w:pPr>
    </w:p>
    <w:p w:rsidR="00B82D90" w:rsidRDefault="00B82D90" w:rsidP="00B82D90">
      <w:pPr>
        <w:pStyle w:val="Corpsdetexte3"/>
        <w:rPr>
          <w:b/>
          <w:i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3305810</wp:posOffset>
            </wp:positionH>
            <wp:positionV relativeFrom="paragraph">
              <wp:posOffset>8255</wp:posOffset>
            </wp:positionV>
            <wp:extent cx="3201035" cy="2400300"/>
            <wp:effectExtent l="19050" t="0" r="0" b="0"/>
            <wp:wrapSquare wrapText="bothSides"/>
            <wp:docPr id="3" name="Image 1" descr="DSCN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SCN325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>Ils s’installèrent sous une tonnelle de fortune (</w:t>
      </w:r>
      <w:r>
        <w:rPr>
          <w:b/>
          <w:i/>
          <w:szCs w:val="28"/>
        </w:rPr>
        <w:t xml:space="preserve">petit abri à coté ou attenant à la maison. S’agit-il d’une petite construction faite de poteaux (de bois coupé aux alentours de la  de la maison) plantés et recouverte de feuilles de cocotiers). </w:t>
      </w:r>
    </w:p>
    <w:p w:rsidR="00B82D90" w:rsidRDefault="00B82D90" w:rsidP="00B82D90">
      <w:pPr>
        <w:pStyle w:val="Corpsdetexte3"/>
        <w:rPr>
          <w:b/>
          <w:i/>
          <w:szCs w:val="28"/>
        </w:rPr>
      </w:pPr>
    </w:p>
    <w:p w:rsidR="00B82D90" w:rsidRDefault="009251A7" w:rsidP="00B82D90">
      <w:pPr>
        <w:pStyle w:val="Corpsdetexte3"/>
        <w:rPr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320.9pt;margin-top:56.05pt;width:135.7pt;height:20.6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B82D90" w:rsidRDefault="00B82D90" w:rsidP="00B82D90">
                  <w:pPr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Tonnelle de fortune</w:t>
                  </w:r>
                </w:p>
              </w:txbxContent>
            </v:textbox>
            <w10:wrap type="square"/>
          </v:shape>
        </w:pict>
      </w:r>
      <w:r w:rsidR="00B82D90">
        <w:rPr>
          <w:szCs w:val="28"/>
        </w:rPr>
        <w:t xml:space="preserve">C’était des moments de partage, de retrouvailles, de rencontre. Ils avaient la possibilité de parler de leur pays d’origine, de leur famille, du voyage, de leur vie sur l’habitation. </w:t>
      </w:r>
      <w:bookmarkStart w:id="0" w:name="_GoBack"/>
      <w:bookmarkEnd w:id="0"/>
    </w:p>
    <w:p w:rsidR="00B82D90" w:rsidRDefault="00B82D90" w:rsidP="00B82D90">
      <w:pPr>
        <w:pStyle w:val="Corpsdetexte3"/>
        <w:rPr>
          <w:szCs w:val="28"/>
        </w:rPr>
      </w:pPr>
    </w:p>
    <w:p w:rsidR="00B82D90" w:rsidRDefault="00B82D90" w:rsidP="00B82D90">
      <w:pPr>
        <w:pStyle w:val="Corpsdetexte3"/>
        <w:rPr>
          <w:szCs w:val="28"/>
        </w:rPr>
      </w:pPr>
      <w:r>
        <w:rPr>
          <w:szCs w:val="28"/>
        </w:rPr>
        <w:t>Les femmes préparent à manger, les hommes chantent dans la langue de leur région d’origine</w:t>
      </w:r>
      <w:proofErr w:type="gramStart"/>
      <w:r>
        <w:rPr>
          <w:szCs w:val="28"/>
        </w:rPr>
        <w:t>.(</w:t>
      </w:r>
      <w:proofErr w:type="gramEnd"/>
      <w:r>
        <w:rPr>
          <w:szCs w:val="28"/>
        </w:rPr>
        <w:t>le tamoul eu le Hindi). Il y a un chef d’orchestre appelé (</w:t>
      </w:r>
      <w:proofErr w:type="spellStart"/>
      <w:r>
        <w:rPr>
          <w:szCs w:val="28"/>
        </w:rPr>
        <w:t>Vatialou</w:t>
      </w:r>
      <w:proofErr w:type="spellEnd"/>
      <w:r>
        <w:rPr>
          <w:szCs w:val="28"/>
        </w:rPr>
        <w:t xml:space="preserve">), les autres répondent en chœur, chacun excelle dans sa langue d’origine. </w:t>
      </w:r>
    </w:p>
    <w:p w:rsidR="00B82D90" w:rsidRDefault="00B82D90" w:rsidP="00B82D90">
      <w:pPr>
        <w:pStyle w:val="Corpsdetexte3"/>
        <w:rPr>
          <w:szCs w:val="28"/>
        </w:rPr>
      </w:pPr>
    </w:p>
    <w:p w:rsidR="00B82D90" w:rsidRDefault="00B82D90" w:rsidP="00B82D90">
      <w:pPr>
        <w:pStyle w:val="Corpsdetexte3"/>
        <w:rPr>
          <w:szCs w:val="28"/>
        </w:rPr>
      </w:pPr>
      <w:r>
        <w:rPr>
          <w:szCs w:val="28"/>
        </w:rPr>
        <w:t>Ces lieux de rencontre étaient considérés comme de véritables centres d’information, de formation. C’était  un des moments où l’on profitait pour se former sur le tas.</w:t>
      </w:r>
    </w:p>
    <w:p w:rsidR="00B82D90" w:rsidRDefault="00B82D90" w:rsidP="00B82D90">
      <w:pPr>
        <w:pStyle w:val="Corpsdetexte3"/>
        <w:rPr>
          <w:szCs w:val="28"/>
        </w:rPr>
      </w:pPr>
      <w:r>
        <w:rPr>
          <w:szCs w:val="28"/>
        </w:rPr>
        <w:t xml:space="preserve"> </w:t>
      </w:r>
    </w:p>
    <w:p w:rsidR="00B82D90" w:rsidRDefault="00B82D90" w:rsidP="00B82D90">
      <w:pPr>
        <w:pStyle w:val="Corpsdetexte3"/>
        <w:rPr>
          <w:szCs w:val="28"/>
        </w:rPr>
      </w:pPr>
      <w:r>
        <w:rPr>
          <w:szCs w:val="28"/>
        </w:rPr>
        <w:t xml:space="preserve">La plupart des indiens étaient illettrés, la transmission se faisait  oralement (la langue, la musique, la chanson, la danse, la confection des instruments de musique, des accessoires de danse……..). </w:t>
      </w:r>
    </w:p>
    <w:p w:rsidR="00B82D90" w:rsidRDefault="00B82D90" w:rsidP="00B82D90">
      <w:pPr>
        <w:pStyle w:val="Corpsdetexte3"/>
        <w:rPr>
          <w:szCs w:val="28"/>
        </w:rPr>
      </w:pPr>
      <w:r>
        <w:rPr>
          <w:szCs w:val="28"/>
        </w:rPr>
        <w:t>Les discussions étaient passionnées. C’était vraiment des moments de joie, de gaîté, de défoulement, de réjouissance.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B82D90" w:rsidRDefault="00B82D90" w:rsidP="00B82D90">
      <w:pPr>
        <w:pStyle w:val="Corpsdetexte3"/>
        <w:rPr>
          <w:szCs w:val="28"/>
        </w:rPr>
      </w:pPr>
    </w:p>
    <w:p w:rsidR="00B82D90" w:rsidRDefault="00B82D90" w:rsidP="00B82D90">
      <w:pPr>
        <w:pStyle w:val="Corpsdetexte3"/>
        <w:rPr>
          <w:szCs w:val="28"/>
        </w:rPr>
      </w:pPr>
      <w:r>
        <w:rPr>
          <w:szCs w:val="28"/>
        </w:rPr>
        <w:t>Ces rencontres débutent à la tombée du jour pour se terminer tard dans la nuit, ou même à l’aube le lendemain. Si c’est le samedi soir, l’ambiance peut se poursuivre tard dans l’après-midi du dimanche.</w:t>
      </w:r>
    </w:p>
    <w:p w:rsidR="001E386C" w:rsidRDefault="001E386C"/>
    <w:sectPr w:rsidR="001E386C" w:rsidSect="00B82D90">
      <w:pgSz w:w="11906" w:h="16838"/>
      <w:pgMar w:top="851" w:right="567" w:bottom="567" w:left="851" w:header="709" w:footer="709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2D90"/>
    <w:rsid w:val="001E386C"/>
    <w:rsid w:val="009251A7"/>
    <w:rsid w:val="00B82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5CB18A-252D-44E4-BCF9-7171B11A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D90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unhideWhenUsed/>
    <w:rsid w:val="00B82D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B82D90"/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B82D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B82D90"/>
    <w:rPr>
      <w:rFonts w:ascii="Times New Roman" w:eastAsia="Times New Roman" w:hAnsi="Times New Roman" w:cs="Times New Roman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Président</dc:creator>
  <cp:keywords/>
  <dc:description/>
  <cp:lastModifiedBy>Président</cp:lastModifiedBy>
  <cp:revision>3</cp:revision>
  <dcterms:created xsi:type="dcterms:W3CDTF">2017-09-03T01:58:00Z</dcterms:created>
  <dcterms:modified xsi:type="dcterms:W3CDTF">2017-09-03T02:04:00Z</dcterms:modified>
</cp:coreProperties>
</file>