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7A06B0" w:rsidRPr="00F77E25" w:rsidRDefault="007A06B0" w:rsidP="007A06B0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062"/>
      </w:tblGrid>
      <w:tr w:rsidR="00F77E25" w:rsidRPr="00F77E25" w:rsidTr="009A456C">
        <w:tc>
          <w:tcPr>
            <w:tcW w:w="9062" w:type="dxa"/>
          </w:tcPr>
          <w:p w:rsidR="007A06B0" w:rsidRPr="00F77E25" w:rsidRDefault="007A06B0" w:rsidP="009A456C">
            <w:pPr>
              <w:jc w:val="center"/>
            </w:pPr>
            <w:bookmarkStart w:id="0" w:name="_Hlk54549229"/>
          </w:p>
          <w:p w:rsidR="007A06B0" w:rsidRPr="00F77E25" w:rsidRDefault="007A06B0" w:rsidP="009A456C">
            <w:pPr>
              <w:jc w:val="center"/>
              <w:rPr>
                <w:u w:val="single"/>
              </w:rPr>
            </w:pPr>
            <w:r w:rsidRPr="00F77E25">
              <w:rPr>
                <w:u w:val="single"/>
              </w:rPr>
              <w:t>1854 - IMMIGRATION INDIENNE EN GUADELOUPE - 1889</w:t>
            </w:r>
          </w:p>
          <w:p w:rsidR="007A06B0" w:rsidRPr="00F77E25" w:rsidRDefault="007A06B0" w:rsidP="009A456C">
            <w:pPr>
              <w:jc w:val="center"/>
              <w:rPr>
                <w:b/>
                <w:bCs/>
              </w:rPr>
            </w:pPr>
          </w:p>
          <w:p w:rsidR="007A06B0" w:rsidRPr="00F77E25" w:rsidRDefault="007A06B0" w:rsidP="009A456C">
            <w:pPr>
              <w:jc w:val="center"/>
              <w:rPr>
                <w:b/>
                <w:bCs/>
                <w:sz w:val="28"/>
                <w:szCs w:val="28"/>
              </w:rPr>
            </w:pPr>
            <w:r w:rsidRPr="00F77E25">
              <w:rPr>
                <w:b/>
                <w:bCs/>
                <w:sz w:val="28"/>
                <w:szCs w:val="28"/>
              </w:rPr>
              <w:t xml:space="preserve">SERIE ‘ le combat </w:t>
            </w:r>
            <w:r w:rsidR="00D974E4" w:rsidRPr="00F77E25">
              <w:rPr>
                <w:b/>
                <w:bCs/>
                <w:sz w:val="28"/>
                <w:szCs w:val="28"/>
              </w:rPr>
              <w:t xml:space="preserve">des descendants </w:t>
            </w:r>
            <w:r w:rsidRPr="00F77E25">
              <w:rPr>
                <w:b/>
                <w:bCs/>
                <w:sz w:val="28"/>
                <w:szCs w:val="28"/>
              </w:rPr>
              <w:t>pour la nationalité’</w:t>
            </w:r>
          </w:p>
          <w:p w:rsidR="007A06B0" w:rsidRPr="00F77E25" w:rsidRDefault="007A06B0" w:rsidP="009A456C">
            <w:pPr>
              <w:jc w:val="center"/>
              <w:rPr>
                <w:b/>
                <w:bCs/>
              </w:rPr>
            </w:pPr>
          </w:p>
          <w:p w:rsidR="004E0433" w:rsidRPr="00F77E25" w:rsidRDefault="007A06B0" w:rsidP="007A06B0">
            <w:pPr>
              <w:pStyle w:val="Paragraphedeliste"/>
              <w:numPr>
                <w:ilvl w:val="0"/>
                <w:numId w:val="4"/>
              </w:num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77E25">
              <w:rPr>
                <w:b/>
                <w:bCs/>
                <w:i/>
                <w:iCs/>
                <w:sz w:val="24"/>
                <w:szCs w:val="24"/>
              </w:rPr>
              <w:t>Le contentieux indien des municipales capesterriennes de 190</w:t>
            </w:r>
            <w:r w:rsidR="004E0433" w:rsidRPr="00F77E25">
              <w:rPr>
                <w:b/>
                <w:bCs/>
                <w:i/>
                <w:iCs/>
                <w:sz w:val="24"/>
                <w:szCs w:val="24"/>
              </w:rPr>
              <w:t xml:space="preserve">4 : </w:t>
            </w:r>
          </w:p>
          <w:p w:rsidR="007A06B0" w:rsidRPr="002F5DFD" w:rsidRDefault="002F5DFD" w:rsidP="004E0433">
            <w:pPr>
              <w:pStyle w:val="Paragraphedeliste"/>
              <w:ind w:left="1800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</w:t>
            </w:r>
            <w:r w:rsidR="004E0433" w:rsidRPr="002F5DFD">
              <w:rPr>
                <w:i/>
                <w:iCs/>
                <w:sz w:val="24"/>
                <w:szCs w:val="24"/>
              </w:rPr>
              <w:t>spect de la lutte pour la nationalité des fils desimmigrants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</w:tc>
      </w:tr>
      <w:bookmarkEnd w:id="0"/>
    </w:tbl>
    <w:p w:rsidR="007A06B0" w:rsidRPr="00F77E25" w:rsidRDefault="007A06B0" w:rsidP="007A06B0">
      <w:pPr>
        <w:rPr>
          <w:sz w:val="24"/>
          <w:szCs w:val="24"/>
        </w:rPr>
      </w:pPr>
    </w:p>
    <w:p w:rsidR="000629A9" w:rsidRDefault="000629A9" w:rsidP="000629A9">
      <w:pPr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="007A06B0" w:rsidRPr="00F77E25">
        <w:rPr>
          <w:sz w:val="24"/>
          <w:szCs w:val="24"/>
        </w:rPr>
        <w:t xml:space="preserve">A quelques semaines de la clôture de l’année </w:t>
      </w:r>
      <w:proofErr w:type="spellStart"/>
      <w:r w:rsidR="007A06B0" w:rsidRPr="00F77E25">
        <w:rPr>
          <w:sz w:val="24"/>
          <w:szCs w:val="24"/>
        </w:rPr>
        <w:t>Sidambarom</w:t>
      </w:r>
      <w:proofErr w:type="spellEnd"/>
      <w:r w:rsidR="00571C47">
        <w:rPr>
          <w:sz w:val="24"/>
          <w:szCs w:val="24"/>
        </w:rPr>
        <w:t xml:space="preserve"> </w:t>
      </w:r>
      <w:r w:rsidR="00A67858">
        <w:rPr>
          <w:sz w:val="24"/>
          <w:szCs w:val="24"/>
        </w:rPr>
        <w:t>et d</w:t>
      </w:r>
      <w:r>
        <w:rPr>
          <w:sz w:val="24"/>
          <w:szCs w:val="24"/>
        </w:rPr>
        <w:t>u 166</w:t>
      </w:r>
      <w:r w:rsidRPr="000629A9">
        <w:rPr>
          <w:sz w:val="24"/>
          <w:szCs w:val="24"/>
          <w:vertAlign w:val="superscript"/>
        </w:rPr>
        <w:t>ème</w:t>
      </w:r>
      <w:r w:rsidR="006D6A3E">
        <w:rPr>
          <w:sz w:val="24"/>
          <w:szCs w:val="24"/>
        </w:rPr>
        <w:t>anniversaire de l’arrivée</w:t>
      </w:r>
      <w:r>
        <w:rPr>
          <w:sz w:val="24"/>
          <w:szCs w:val="24"/>
        </w:rPr>
        <w:t xml:space="preserve"> en Guadeloupe</w:t>
      </w:r>
      <w:r w:rsidR="006D6A3E">
        <w:rPr>
          <w:sz w:val="24"/>
          <w:szCs w:val="24"/>
        </w:rPr>
        <w:t xml:space="preserve"> de l’</w:t>
      </w:r>
      <w:r w:rsidR="006D6A3E" w:rsidRPr="006D6A3E">
        <w:rPr>
          <w:rFonts w:ascii="Lucida Handwriting" w:hAnsi="Lucida Handwriting"/>
          <w:sz w:val="24"/>
          <w:szCs w:val="24"/>
        </w:rPr>
        <w:t>Aurélie</w:t>
      </w:r>
      <w:r w:rsidR="006D6A3E">
        <w:rPr>
          <w:sz w:val="24"/>
          <w:szCs w:val="24"/>
        </w:rPr>
        <w:t>…</w:t>
      </w:r>
    </w:p>
    <w:p w:rsidR="00E36FE3" w:rsidRPr="000629A9" w:rsidRDefault="007A06B0" w:rsidP="000629A9">
      <w:pPr>
        <w:jc w:val="right"/>
        <w:rPr>
          <w:sz w:val="24"/>
          <w:szCs w:val="24"/>
        </w:rPr>
      </w:pPr>
      <w:r w:rsidRPr="00F77E25">
        <w:rPr>
          <w:i/>
          <w:iCs/>
          <w:sz w:val="24"/>
          <w:szCs w:val="24"/>
        </w:rPr>
        <w:t xml:space="preserve">Jack </w:t>
      </w:r>
      <w:proofErr w:type="spellStart"/>
      <w:r w:rsidRPr="00F77E25">
        <w:rPr>
          <w:i/>
          <w:iCs/>
          <w:sz w:val="24"/>
          <w:szCs w:val="24"/>
        </w:rPr>
        <w:t>Caïlachon</w:t>
      </w:r>
      <w:proofErr w:type="spellEnd"/>
    </w:p>
    <w:p w:rsidR="00752960" w:rsidRDefault="007A06B0" w:rsidP="007A06B0">
      <w:pPr>
        <w:jc w:val="both"/>
        <w:rPr>
          <w:sz w:val="24"/>
          <w:szCs w:val="24"/>
        </w:rPr>
      </w:pPr>
      <w:r w:rsidRPr="00F77E25">
        <w:rPr>
          <w:sz w:val="24"/>
          <w:szCs w:val="24"/>
        </w:rPr>
        <w:t>190</w:t>
      </w:r>
      <w:r w:rsidR="00F77E25">
        <w:rPr>
          <w:sz w:val="24"/>
          <w:szCs w:val="24"/>
        </w:rPr>
        <w:t xml:space="preserve">4 </w:t>
      </w:r>
      <w:r w:rsidRPr="00F77E25">
        <w:rPr>
          <w:sz w:val="24"/>
          <w:szCs w:val="24"/>
        </w:rPr>
        <w:t>fut une année électorale. On renouvela intégralement les conseils municipaux et l’on vota dans toutes les communes, à Capesterre (pas encore dite Belle-Eau) comme ailleurs. En190</w:t>
      </w:r>
      <w:r w:rsidR="00FD0058">
        <w:rPr>
          <w:sz w:val="24"/>
          <w:szCs w:val="24"/>
        </w:rPr>
        <w:t>4</w:t>
      </w:r>
      <w:r w:rsidRPr="00F77E25">
        <w:rPr>
          <w:sz w:val="24"/>
          <w:szCs w:val="24"/>
        </w:rPr>
        <w:t>l</w:t>
      </w:r>
      <w:r w:rsidR="00A16A1C">
        <w:rPr>
          <w:sz w:val="24"/>
          <w:szCs w:val="24"/>
        </w:rPr>
        <w:t>’</w:t>
      </w:r>
      <w:r w:rsidRPr="00A16A1C">
        <w:rPr>
          <w:b/>
          <w:bCs/>
          <w:i/>
          <w:iCs/>
          <w:sz w:val="24"/>
          <w:szCs w:val="24"/>
        </w:rPr>
        <w:t>immigration</w:t>
      </w:r>
      <w:r w:rsidRPr="00F77E25">
        <w:rPr>
          <w:sz w:val="24"/>
          <w:szCs w:val="24"/>
        </w:rPr>
        <w:t xml:space="preserve"> indienne en Guadeloupe </w:t>
      </w:r>
      <w:r w:rsidR="00B86169">
        <w:rPr>
          <w:sz w:val="24"/>
          <w:szCs w:val="24"/>
        </w:rPr>
        <w:t>avait déjà commencé</w:t>
      </w:r>
      <w:r w:rsidRPr="00F77E25">
        <w:rPr>
          <w:sz w:val="24"/>
          <w:szCs w:val="24"/>
        </w:rPr>
        <w:t xml:space="preserve"> à appartenir au passé</w:t>
      </w:r>
      <w:r w:rsidR="00752960">
        <w:rPr>
          <w:sz w:val="24"/>
          <w:szCs w:val="24"/>
        </w:rPr>
        <w:t xml:space="preserve">. </w:t>
      </w:r>
    </w:p>
    <w:p w:rsidR="007A06B0" w:rsidRPr="00F77E25" w:rsidRDefault="00752960" w:rsidP="007A06B0">
      <w:pPr>
        <w:jc w:val="both"/>
        <w:rPr>
          <w:sz w:val="24"/>
          <w:szCs w:val="24"/>
        </w:rPr>
      </w:pPr>
      <w:r>
        <w:rPr>
          <w:sz w:val="24"/>
          <w:szCs w:val="24"/>
        </w:rPr>
        <w:t>En effet, l</w:t>
      </w:r>
      <w:r w:rsidR="007A06B0" w:rsidRPr="00F77E25">
        <w:rPr>
          <w:sz w:val="24"/>
          <w:szCs w:val="24"/>
        </w:rPr>
        <w:t xml:space="preserve">’Indien </w:t>
      </w:r>
      <w:r w:rsidR="007A06B0" w:rsidRPr="00F77E25">
        <w:rPr>
          <w:b/>
          <w:bCs/>
          <w:i/>
          <w:iCs/>
          <w:sz w:val="24"/>
          <w:szCs w:val="24"/>
        </w:rPr>
        <w:t>en</w:t>
      </w:r>
      <w:r w:rsidR="007A06B0" w:rsidRPr="00F77E25">
        <w:rPr>
          <w:sz w:val="24"/>
          <w:szCs w:val="24"/>
        </w:rPr>
        <w:t xml:space="preserve"> Guadeloupe - celui qui y avait </w:t>
      </w:r>
      <w:r w:rsidR="007A06B0" w:rsidRPr="00F77E25">
        <w:rPr>
          <w:i/>
          <w:iCs/>
          <w:sz w:val="24"/>
          <w:szCs w:val="24"/>
        </w:rPr>
        <w:t>immigré</w:t>
      </w:r>
      <w:r w:rsidR="007A06B0" w:rsidRPr="00F77E25">
        <w:rPr>
          <w:sz w:val="24"/>
          <w:szCs w:val="24"/>
        </w:rPr>
        <w:t xml:space="preserve"> entre 1854 et 1889 - avait commencé, depuis quelque temps déjà, à céder du terrain à l’Indien </w:t>
      </w:r>
      <w:r w:rsidR="007A06B0" w:rsidRPr="00F77E25">
        <w:rPr>
          <w:b/>
          <w:bCs/>
          <w:i/>
          <w:iCs/>
          <w:sz w:val="24"/>
          <w:szCs w:val="24"/>
        </w:rPr>
        <w:t>de</w:t>
      </w:r>
      <w:r w:rsidR="007A06B0" w:rsidRPr="00F77E25">
        <w:rPr>
          <w:sz w:val="24"/>
          <w:szCs w:val="24"/>
        </w:rPr>
        <w:t xml:space="preserve">Guadeloupe, </w:t>
      </w:r>
      <w:r w:rsidR="007A06B0" w:rsidRPr="00D460CD">
        <w:rPr>
          <w:b/>
          <w:bCs/>
          <w:i/>
          <w:iCs/>
          <w:sz w:val="24"/>
          <w:szCs w:val="24"/>
        </w:rPr>
        <w:t>le guadeloupéen</w:t>
      </w:r>
      <w:r w:rsidR="007A06B0" w:rsidRPr="00F77E25">
        <w:rPr>
          <w:sz w:val="24"/>
          <w:szCs w:val="24"/>
        </w:rPr>
        <w:t xml:space="preserve"> d’ascendance indienne : celui qui était né en Guadeloupe de parents indiens, eux nés en Inde puis immigrés en Guadeloupe. Dès lors se posait une double question :</w:t>
      </w:r>
    </w:p>
    <w:p w:rsidR="007A06B0" w:rsidRPr="00F77E25" w:rsidRDefault="007A06B0" w:rsidP="007A06B0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F77E25">
        <w:rPr>
          <w:sz w:val="24"/>
          <w:szCs w:val="24"/>
        </w:rPr>
        <w:t xml:space="preserve">Quelle était la </w:t>
      </w:r>
      <w:r w:rsidRPr="00F77E25">
        <w:rPr>
          <w:i/>
          <w:iCs/>
          <w:sz w:val="24"/>
          <w:szCs w:val="24"/>
        </w:rPr>
        <w:t>nationalité</w:t>
      </w:r>
      <w:r w:rsidRPr="00F77E25">
        <w:rPr>
          <w:sz w:val="24"/>
          <w:szCs w:val="24"/>
        </w:rPr>
        <w:t xml:space="preserve"> (française ou pas) de ces natifs de la Guadeloupe</w:t>
      </w:r>
      <w:r w:rsidR="00BC34CE">
        <w:rPr>
          <w:sz w:val="24"/>
          <w:szCs w:val="24"/>
        </w:rPr>
        <w:t xml:space="preserve"> mais</w:t>
      </w:r>
      <w:r w:rsidRPr="00F77E25">
        <w:rPr>
          <w:sz w:val="24"/>
          <w:szCs w:val="24"/>
        </w:rPr>
        <w:t xml:space="preserve"> fils d’immigrants indiens en Guadeloupe ?</w:t>
      </w:r>
    </w:p>
    <w:p w:rsidR="007A06B0" w:rsidRPr="00F77E25" w:rsidRDefault="007A06B0" w:rsidP="007A06B0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F77E25">
        <w:rPr>
          <w:sz w:val="24"/>
          <w:szCs w:val="24"/>
        </w:rPr>
        <w:t>Quel en était l’</w:t>
      </w:r>
      <w:r w:rsidRPr="00F77E25">
        <w:rPr>
          <w:i/>
          <w:iCs/>
          <w:sz w:val="24"/>
          <w:szCs w:val="24"/>
        </w:rPr>
        <w:t xml:space="preserve">état </w:t>
      </w:r>
      <w:r w:rsidRPr="00F77E25">
        <w:rPr>
          <w:sz w:val="24"/>
          <w:szCs w:val="24"/>
        </w:rPr>
        <w:t>(citoyen ou pas)</w:t>
      </w:r>
      <w:r w:rsidR="000629A9">
        <w:rPr>
          <w:sz w:val="24"/>
          <w:szCs w:val="24"/>
        </w:rPr>
        <w:t xml:space="preserve"> s’il était dit qu’ils étaient français</w:t>
      </w:r>
      <w:r w:rsidRPr="00F77E25">
        <w:rPr>
          <w:sz w:val="24"/>
          <w:szCs w:val="24"/>
        </w:rPr>
        <w:t> ?</w:t>
      </w:r>
    </w:p>
    <w:p w:rsidR="00752960" w:rsidRDefault="00752960" w:rsidP="007A06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telles </w:t>
      </w:r>
      <w:r w:rsidR="007A06B0" w:rsidRPr="00F77E25">
        <w:rPr>
          <w:sz w:val="24"/>
          <w:szCs w:val="24"/>
        </w:rPr>
        <w:t xml:space="preserve">questions n’étaient pas seulement académiques mais devenaient éminemment politiques en période électorale ; singulièrement là où la composante indienne </w:t>
      </w:r>
      <w:r w:rsidR="007A06B0" w:rsidRPr="00F77E25">
        <w:rPr>
          <w:i/>
          <w:iCs/>
          <w:sz w:val="24"/>
          <w:szCs w:val="24"/>
        </w:rPr>
        <w:t>native de Guadeloupe</w:t>
      </w:r>
      <w:r w:rsidR="007A06B0" w:rsidRPr="00F77E25">
        <w:rPr>
          <w:sz w:val="24"/>
          <w:szCs w:val="24"/>
        </w:rPr>
        <w:t xml:space="preserve"> représentait une fraction significative de la population – donc, potentiellement, de l’électorat – d’une commune.</w:t>
      </w:r>
    </w:p>
    <w:p w:rsidR="00752960" w:rsidRDefault="007A06B0" w:rsidP="007A06B0">
      <w:pPr>
        <w:jc w:val="both"/>
        <w:rPr>
          <w:sz w:val="24"/>
          <w:szCs w:val="24"/>
        </w:rPr>
      </w:pPr>
      <w:r w:rsidRPr="00F77E25">
        <w:rPr>
          <w:sz w:val="24"/>
          <w:szCs w:val="24"/>
        </w:rPr>
        <w:t xml:space="preserve">Capesterre illustrait bien une telle configuration </w:t>
      </w:r>
      <w:r w:rsidR="00B17E65">
        <w:rPr>
          <w:sz w:val="24"/>
          <w:szCs w:val="24"/>
        </w:rPr>
        <w:t>aux temps</w:t>
      </w:r>
      <w:r w:rsidRPr="00F77E25">
        <w:rPr>
          <w:sz w:val="24"/>
          <w:szCs w:val="24"/>
        </w:rPr>
        <w:t xml:space="preserve"> des élections municipales de 19</w:t>
      </w:r>
      <w:r w:rsidR="00A6039A">
        <w:rPr>
          <w:sz w:val="24"/>
          <w:szCs w:val="24"/>
        </w:rPr>
        <w:t>04</w:t>
      </w:r>
      <w:r w:rsidRPr="00F77E25">
        <w:rPr>
          <w:sz w:val="24"/>
          <w:szCs w:val="24"/>
        </w:rPr>
        <w:t xml:space="preserve"> et la question </w:t>
      </w:r>
      <w:r w:rsidRPr="00F77E25">
        <w:rPr>
          <w:b/>
          <w:bCs/>
          <w:i/>
          <w:iCs/>
          <w:sz w:val="24"/>
          <w:szCs w:val="24"/>
        </w:rPr>
        <w:t>juridique</w:t>
      </w:r>
      <w:r w:rsidRPr="00F77E25">
        <w:rPr>
          <w:sz w:val="24"/>
          <w:szCs w:val="24"/>
        </w:rPr>
        <w:t xml:space="preserve"> de la </w:t>
      </w:r>
      <w:r w:rsidRPr="00F77E25">
        <w:rPr>
          <w:i/>
          <w:iCs/>
          <w:sz w:val="24"/>
          <w:szCs w:val="24"/>
        </w:rPr>
        <w:t>capacité</w:t>
      </w:r>
      <w:r w:rsidRPr="00F77E25">
        <w:rPr>
          <w:sz w:val="24"/>
          <w:szCs w:val="24"/>
        </w:rPr>
        <w:t xml:space="preserve"> – ou l’</w:t>
      </w:r>
      <w:r w:rsidRPr="00F77E25">
        <w:rPr>
          <w:i/>
          <w:iCs/>
          <w:sz w:val="24"/>
          <w:szCs w:val="24"/>
        </w:rPr>
        <w:t>incapacité</w:t>
      </w:r>
      <w:r w:rsidRPr="00F77E25">
        <w:rPr>
          <w:sz w:val="24"/>
          <w:szCs w:val="24"/>
        </w:rPr>
        <w:t xml:space="preserve"> – </w:t>
      </w:r>
      <w:r w:rsidRPr="00F77E25">
        <w:rPr>
          <w:i/>
          <w:iCs/>
          <w:sz w:val="24"/>
          <w:szCs w:val="24"/>
        </w:rPr>
        <w:t>électorale</w:t>
      </w:r>
      <w:r w:rsidRPr="00F77E25">
        <w:rPr>
          <w:sz w:val="24"/>
          <w:szCs w:val="24"/>
        </w:rPr>
        <w:t xml:space="preserve"> des capesterriens fils d’immigrants indiens fut </w:t>
      </w:r>
      <w:r w:rsidRPr="00F77E25">
        <w:rPr>
          <w:b/>
          <w:bCs/>
          <w:i/>
          <w:iCs/>
          <w:sz w:val="24"/>
          <w:szCs w:val="24"/>
        </w:rPr>
        <w:t>politisée</w:t>
      </w:r>
      <w:r w:rsidRPr="00F77E25">
        <w:rPr>
          <w:sz w:val="24"/>
          <w:szCs w:val="24"/>
        </w:rPr>
        <w:t xml:space="preserve"> à cette occasion</w:t>
      </w:r>
      <w:r w:rsidR="0068410D">
        <w:rPr>
          <w:sz w:val="24"/>
          <w:szCs w:val="24"/>
        </w:rPr>
        <w:t>.</w:t>
      </w:r>
      <w:r w:rsidR="00A6039A">
        <w:rPr>
          <w:sz w:val="24"/>
          <w:szCs w:val="24"/>
        </w:rPr>
        <w:t>L</w:t>
      </w:r>
      <w:r w:rsidRPr="00F77E25">
        <w:rPr>
          <w:sz w:val="24"/>
          <w:szCs w:val="24"/>
        </w:rPr>
        <w:t>es uns redouta</w:t>
      </w:r>
      <w:r w:rsidR="0068410D">
        <w:rPr>
          <w:sz w:val="24"/>
          <w:szCs w:val="24"/>
        </w:rPr>
        <w:t>ie</w:t>
      </w:r>
      <w:r w:rsidRPr="00F77E25">
        <w:rPr>
          <w:sz w:val="24"/>
          <w:szCs w:val="24"/>
        </w:rPr>
        <w:t>nt qu’ils puissent voter, leurs adversaires réclama</w:t>
      </w:r>
      <w:r w:rsidR="0068410D">
        <w:rPr>
          <w:sz w:val="24"/>
          <w:szCs w:val="24"/>
        </w:rPr>
        <w:t>ie</w:t>
      </w:r>
      <w:r w:rsidRPr="00F77E25">
        <w:rPr>
          <w:sz w:val="24"/>
          <w:szCs w:val="24"/>
        </w:rPr>
        <w:t>nt qu’ils le puissent</w:t>
      </w:r>
      <w:r w:rsidR="00752960">
        <w:rPr>
          <w:sz w:val="24"/>
          <w:szCs w:val="24"/>
        </w:rPr>
        <w:t xml:space="preserve">, </w:t>
      </w:r>
      <w:r w:rsidRPr="00F77E25">
        <w:rPr>
          <w:sz w:val="24"/>
          <w:szCs w:val="24"/>
        </w:rPr>
        <w:t xml:space="preserve">chaque camp </w:t>
      </w:r>
      <w:r w:rsidR="002413AE">
        <w:rPr>
          <w:sz w:val="24"/>
          <w:szCs w:val="24"/>
        </w:rPr>
        <w:t>éta</w:t>
      </w:r>
      <w:r w:rsidR="00752960">
        <w:rPr>
          <w:sz w:val="24"/>
          <w:szCs w:val="24"/>
        </w:rPr>
        <w:t>n</w:t>
      </w:r>
      <w:r w:rsidR="002413AE">
        <w:rPr>
          <w:sz w:val="24"/>
          <w:szCs w:val="24"/>
        </w:rPr>
        <w:t xml:space="preserve">t </w:t>
      </w:r>
      <w:r w:rsidRPr="00F77E25">
        <w:rPr>
          <w:sz w:val="24"/>
          <w:szCs w:val="24"/>
        </w:rPr>
        <w:t xml:space="preserve">bien conscient que le ‘vote indien’ pouvait </w:t>
      </w:r>
      <w:r w:rsidR="00187ED3">
        <w:rPr>
          <w:sz w:val="24"/>
          <w:szCs w:val="24"/>
        </w:rPr>
        <w:t xml:space="preserve">contribuer à </w:t>
      </w:r>
      <w:r w:rsidRPr="00F77E25">
        <w:rPr>
          <w:sz w:val="24"/>
          <w:szCs w:val="24"/>
        </w:rPr>
        <w:t>faire la décision d</w:t>
      </w:r>
      <w:r w:rsidR="00D76F5B">
        <w:rPr>
          <w:sz w:val="24"/>
          <w:szCs w:val="24"/>
        </w:rPr>
        <w:t xml:space="preserve">e </w:t>
      </w:r>
      <w:r w:rsidRPr="00F77E25">
        <w:rPr>
          <w:sz w:val="24"/>
          <w:szCs w:val="24"/>
        </w:rPr>
        <w:t xml:space="preserve">cette élection. </w:t>
      </w:r>
    </w:p>
    <w:p w:rsidR="007A06B0" w:rsidRPr="00F77E25" w:rsidRDefault="007A06B0" w:rsidP="007A06B0">
      <w:pPr>
        <w:jc w:val="both"/>
        <w:rPr>
          <w:sz w:val="24"/>
          <w:szCs w:val="24"/>
        </w:rPr>
      </w:pPr>
      <w:r w:rsidRPr="00F77E25">
        <w:rPr>
          <w:sz w:val="24"/>
          <w:szCs w:val="24"/>
        </w:rPr>
        <w:t xml:space="preserve">De façon concrète, le champ de bataille de cette querelle politico-juridique spécifique se structura autour de la question de l’inscription ou de la radiation des </w:t>
      </w:r>
      <w:r w:rsidR="00B27772">
        <w:rPr>
          <w:sz w:val="24"/>
          <w:szCs w:val="24"/>
        </w:rPr>
        <w:t>I</w:t>
      </w:r>
      <w:r w:rsidRPr="00F77E25">
        <w:rPr>
          <w:sz w:val="24"/>
          <w:szCs w:val="24"/>
        </w:rPr>
        <w:t>ndiens natifs de Capesterre sur ses listes électorales et, sur ce point, deux thèses s’affrontaient :</w:t>
      </w:r>
    </w:p>
    <w:p w:rsidR="007A06B0" w:rsidRPr="00F77E25" w:rsidRDefault="007A06B0" w:rsidP="007A06B0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F77E25">
        <w:rPr>
          <w:b/>
          <w:bCs/>
          <w:sz w:val="24"/>
          <w:szCs w:val="24"/>
        </w:rPr>
        <w:t>Oui,</w:t>
      </w:r>
      <w:r w:rsidRPr="00F77E25">
        <w:rPr>
          <w:sz w:val="24"/>
          <w:szCs w:val="24"/>
        </w:rPr>
        <w:t xml:space="preserve"> ils devaient être inscrits car ils étaient </w:t>
      </w:r>
      <w:r w:rsidRPr="00F77E25">
        <w:rPr>
          <w:i/>
          <w:iCs/>
          <w:sz w:val="24"/>
          <w:szCs w:val="24"/>
        </w:rPr>
        <w:t>citoyens français</w:t>
      </w:r>
      <w:r w:rsidRPr="00F77E25">
        <w:rPr>
          <w:sz w:val="24"/>
          <w:szCs w:val="24"/>
        </w:rPr>
        <w:t xml:space="preserve"> et, à ce titre, régis par les </w:t>
      </w:r>
      <w:r w:rsidRPr="00F77E25">
        <w:rPr>
          <w:i/>
          <w:iCs/>
          <w:sz w:val="24"/>
          <w:szCs w:val="24"/>
        </w:rPr>
        <w:t>mêmes textes</w:t>
      </w:r>
      <w:r w:rsidRPr="00F77E25">
        <w:rPr>
          <w:sz w:val="24"/>
          <w:szCs w:val="24"/>
        </w:rPr>
        <w:t xml:space="preserve"> que tout guadeloupéen, citoyen français</w:t>
      </w:r>
      <w:r w:rsidR="0027089E">
        <w:rPr>
          <w:sz w:val="24"/>
          <w:szCs w:val="24"/>
        </w:rPr>
        <w:t> ;</w:t>
      </w:r>
      <w:r w:rsidR="000A5504">
        <w:rPr>
          <w:sz w:val="24"/>
          <w:szCs w:val="24"/>
        </w:rPr>
        <w:t>en l’occurrence</w:t>
      </w:r>
      <w:r w:rsidRPr="00F77E25">
        <w:rPr>
          <w:sz w:val="24"/>
          <w:szCs w:val="24"/>
        </w:rPr>
        <w:t xml:space="preserve"> ceux concernant l’inscription sur les listes électorales</w:t>
      </w:r>
      <w:r w:rsidR="009334C6">
        <w:rPr>
          <w:sz w:val="24"/>
          <w:szCs w:val="24"/>
        </w:rPr>
        <w:t xml:space="preserve"> des communes de la colonie de la Guadeloupe.</w:t>
      </w:r>
    </w:p>
    <w:p w:rsidR="007A06B0" w:rsidRPr="00F77E25" w:rsidRDefault="007A06B0" w:rsidP="007A06B0">
      <w:pPr>
        <w:pStyle w:val="Paragraphedeliste"/>
        <w:jc w:val="both"/>
        <w:rPr>
          <w:sz w:val="24"/>
          <w:szCs w:val="24"/>
        </w:rPr>
      </w:pPr>
    </w:p>
    <w:p w:rsidR="007A06B0" w:rsidRPr="00F77E25" w:rsidRDefault="007A06B0" w:rsidP="007A06B0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F77E25">
        <w:rPr>
          <w:b/>
          <w:bCs/>
          <w:sz w:val="24"/>
          <w:szCs w:val="24"/>
        </w:rPr>
        <w:lastRenderedPageBreak/>
        <w:t>Non,</w:t>
      </w:r>
      <w:r w:rsidRPr="00F77E25">
        <w:rPr>
          <w:sz w:val="24"/>
          <w:szCs w:val="24"/>
        </w:rPr>
        <w:t xml:space="preserve"> ils ne pouvaient y figurer (ou </w:t>
      </w:r>
      <w:r w:rsidR="009D34E2">
        <w:rPr>
          <w:sz w:val="24"/>
          <w:szCs w:val="24"/>
        </w:rPr>
        <w:t xml:space="preserve">devaient </w:t>
      </w:r>
      <w:r w:rsidRPr="00F77E25">
        <w:rPr>
          <w:sz w:val="24"/>
          <w:szCs w:val="24"/>
        </w:rPr>
        <w:t xml:space="preserve">en être radiés s’ils y figuraient : ce qui était d’ailleurs l’objet de la saisine initiale des tribunaux) car ils étaient </w:t>
      </w:r>
      <w:r w:rsidRPr="00F77E25">
        <w:rPr>
          <w:i/>
          <w:iCs/>
          <w:sz w:val="24"/>
          <w:szCs w:val="24"/>
        </w:rPr>
        <w:t xml:space="preserve">sujets – </w:t>
      </w:r>
      <w:r w:rsidRPr="00F77E25">
        <w:rPr>
          <w:sz w:val="24"/>
          <w:szCs w:val="24"/>
        </w:rPr>
        <w:t xml:space="preserve">et non citoyens – certes </w:t>
      </w:r>
      <w:r w:rsidRPr="00F77E25">
        <w:rPr>
          <w:i/>
          <w:iCs/>
          <w:sz w:val="24"/>
          <w:szCs w:val="24"/>
        </w:rPr>
        <w:t>français</w:t>
      </w:r>
      <w:r w:rsidRPr="00F77E25">
        <w:rPr>
          <w:sz w:val="24"/>
          <w:szCs w:val="24"/>
        </w:rPr>
        <w:t xml:space="preserve"> alors même, qu’à l’inverse de leurs parents immigrés en Guadeloupe, ils étaient natifs</w:t>
      </w:r>
      <w:r w:rsidR="009334C6">
        <w:rPr>
          <w:sz w:val="24"/>
          <w:szCs w:val="24"/>
        </w:rPr>
        <w:t xml:space="preserve"> de cette colonie</w:t>
      </w:r>
      <w:r w:rsidRPr="00F77E25">
        <w:rPr>
          <w:sz w:val="24"/>
          <w:szCs w:val="24"/>
        </w:rPr>
        <w:t xml:space="preserve">. </w:t>
      </w:r>
    </w:p>
    <w:p w:rsidR="007A06B0" w:rsidRPr="00F77E25" w:rsidRDefault="007A06B0" w:rsidP="007A06B0">
      <w:pPr>
        <w:pStyle w:val="Paragraphedeliste"/>
        <w:rPr>
          <w:sz w:val="24"/>
          <w:szCs w:val="24"/>
        </w:rPr>
      </w:pPr>
    </w:p>
    <w:p w:rsidR="007A06B0" w:rsidRPr="00B17E65" w:rsidRDefault="007A06B0" w:rsidP="00B17E65">
      <w:pPr>
        <w:jc w:val="both"/>
        <w:rPr>
          <w:sz w:val="24"/>
          <w:szCs w:val="24"/>
        </w:rPr>
      </w:pPr>
      <w:r w:rsidRPr="00B17E65">
        <w:rPr>
          <w:sz w:val="24"/>
          <w:szCs w:val="24"/>
        </w:rPr>
        <w:t>Or, si leurs parents</w:t>
      </w:r>
      <w:r w:rsidR="00976737">
        <w:rPr>
          <w:sz w:val="24"/>
          <w:szCs w:val="24"/>
        </w:rPr>
        <w:t>, eux</w:t>
      </w:r>
      <w:r w:rsidRPr="00B17E65">
        <w:rPr>
          <w:sz w:val="24"/>
          <w:szCs w:val="24"/>
        </w:rPr>
        <w:t xml:space="preserve"> natifs d’Inde</w:t>
      </w:r>
      <w:r w:rsidR="00976737">
        <w:rPr>
          <w:sz w:val="24"/>
          <w:szCs w:val="24"/>
        </w:rPr>
        <w:t xml:space="preserve">, </w:t>
      </w:r>
      <w:r w:rsidRPr="00B17E65">
        <w:rPr>
          <w:sz w:val="24"/>
          <w:szCs w:val="24"/>
        </w:rPr>
        <w:t xml:space="preserve">étaient régis par un </w:t>
      </w:r>
      <w:r w:rsidRPr="00B17E65">
        <w:rPr>
          <w:i/>
          <w:iCs/>
          <w:sz w:val="24"/>
          <w:szCs w:val="24"/>
        </w:rPr>
        <w:t>droit spécifique purement indien</w:t>
      </w:r>
      <w:r w:rsidR="00A314DE">
        <w:rPr>
          <w:i/>
          <w:iCs/>
          <w:sz w:val="24"/>
          <w:szCs w:val="24"/>
        </w:rPr>
        <w:t xml:space="preserve"> se fondant sur leurs croyances religieuses </w:t>
      </w:r>
      <w:proofErr w:type="gramStart"/>
      <w:r w:rsidR="00A314DE">
        <w:rPr>
          <w:i/>
          <w:iCs/>
          <w:sz w:val="24"/>
          <w:szCs w:val="24"/>
        </w:rPr>
        <w:t>propres</w:t>
      </w:r>
      <w:r w:rsidR="00A314DE">
        <w:rPr>
          <w:sz w:val="24"/>
          <w:szCs w:val="24"/>
        </w:rPr>
        <w:t>[</w:t>
      </w:r>
      <w:proofErr w:type="gramEnd"/>
      <w:r w:rsidR="00A314DE" w:rsidRPr="00A314DE">
        <w:rPr>
          <w:sz w:val="20"/>
          <w:szCs w:val="20"/>
        </w:rPr>
        <w:t xml:space="preserve">mais </w:t>
      </w:r>
      <w:r w:rsidRPr="00A314DE">
        <w:rPr>
          <w:sz w:val="20"/>
          <w:szCs w:val="20"/>
        </w:rPr>
        <w:t>reconnu par le pouvoir colonial et catégorisé</w:t>
      </w:r>
      <w:r w:rsidR="00A314DE" w:rsidRPr="00A314DE">
        <w:rPr>
          <w:sz w:val="20"/>
          <w:szCs w:val="20"/>
        </w:rPr>
        <w:t>dans les nomenclatures administratives françaises sous la rubrique</w:t>
      </w:r>
      <w:r w:rsidRPr="00A314DE">
        <w:rPr>
          <w:b/>
          <w:bCs/>
          <w:i/>
          <w:iCs/>
          <w:sz w:val="20"/>
          <w:szCs w:val="20"/>
        </w:rPr>
        <w:t>statut personnel</w:t>
      </w:r>
      <w:r w:rsidR="00A314DE">
        <w:rPr>
          <w:sz w:val="24"/>
          <w:szCs w:val="24"/>
        </w:rPr>
        <w:t>]</w:t>
      </w:r>
      <w:r w:rsidRPr="00B17E65">
        <w:rPr>
          <w:sz w:val="24"/>
          <w:szCs w:val="24"/>
        </w:rPr>
        <w:t xml:space="preserve"> qui les plaçait hors champ du droit</w:t>
      </w:r>
      <w:r w:rsidR="00A314DE">
        <w:rPr>
          <w:sz w:val="24"/>
          <w:szCs w:val="24"/>
        </w:rPr>
        <w:t xml:space="preserve">commun </w:t>
      </w:r>
      <w:r w:rsidRPr="00B17E65">
        <w:rPr>
          <w:sz w:val="24"/>
          <w:szCs w:val="24"/>
        </w:rPr>
        <w:t xml:space="preserve"> français</w:t>
      </w:r>
      <w:r w:rsidR="001E28ED">
        <w:rPr>
          <w:sz w:val="24"/>
          <w:szCs w:val="24"/>
        </w:rPr>
        <w:t xml:space="preserve">, </w:t>
      </w:r>
      <w:r w:rsidRPr="00B17E65">
        <w:rPr>
          <w:sz w:val="24"/>
          <w:szCs w:val="24"/>
        </w:rPr>
        <w:t xml:space="preserve"> la question se posa de savoir si ce </w:t>
      </w:r>
      <w:r w:rsidRPr="00B17E65">
        <w:rPr>
          <w:i/>
          <w:iCs/>
          <w:sz w:val="24"/>
          <w:szCs w:val="24"/>
        </w:rPr>
        <w:t>statut personnel</w:t>
      </w:r>
      <w:r w:rsidRPr="00B17E65">
        <w:rPr>
          <w:b/>
          <w:bCs/>
          <w:i/>
          <w:iCs/>
          <w:sz w:val="24"/>
          <w:szCs w:val="24"/>
        </w:rPr>
        <w:t xml:space="preserve">de </w:t>
      </w:r>
      <w:r w:rsidRPr="00A314DE">
        <w:rPr>
          <w:b/>
          <w:bCs/>
          <w:i/>
          <w:iCs/>
          <w:sz w:val="24"/>
          <w:szCs w:val="24"/>
        </w:rPr>
        <w:t>l’immigrant indien</w:t>
      </w:r>
      <w:r w:rsidRPr="00B17E65">
        <w:rPr>
          <w:sz w:val="24"/>
          <w:szCs w:val="24"/>
        </w:rPr>
        <w:t xml:space="preserve"> se transmettait de génération en génération à </w:t>
      </w:r>
      <w:r w:rsidRPr="00A314DE">
        <w:rPr>
          <w:b/>
          <w:bCs/>
          <w:i/>
          <w:iCs/>
          <w:sz w:val="24"/>
          <w:szCs w:val="24"/>
        </w:rPr>
        <w:t>ses descendants nés en Guadeloupe</w:t>
      </w:r>
      <w:r w:rsidRPr="00B17E65">
        <w:rPr>
          <w:sz w:val="24"/>
          <w:szCs w:val="24"/>
        </w:rPr>
        <w:t>.</w:t>
      </w:r>
    </w:p>
    <w:p w:rsidR="007A06B0" w:rsidRPr="00F77E25" w:rsidRDefault="00B94F4D" w:rsidP="007A06B0">
      <w:pPr>
        <w:jc w:val="both"/>
        <w:rPr>
          <w:sz w:val="24"/>
          <w:szCs w:val="24"/>
        </w:rPr>
      </w:pPr>
      <w:r>
        <w:rPr>
          <w:sz w:val="24"/>
          <w:szCs w:val="24"/>
        </w:rPr>
        <w:t>Les textes alors applicables à ces situations pouva</w:t>
      </w:r>
      <w:r w:rsidR="00173A80">
        <w:rPr>
          <w:sz w:val="24"/>
          <w:szCs w:val="24"/>
        </w:rPr>
        <w:t>ie</w:t>
      </w:r>
      <w:r>
        <w:rPr>
          <w:sz w:val="24"/>
          <w:szCs w:val="24"/>
        </w:rPr>
        <w:t>nt prêter à interprétation</w:t>
      </w:r>
      <w:r w:rsidR="0094673C">
        <w:rPr>
          <w:sz w:val="24"/>
          <w:szCs w:val="24"/>
        </w:rPr>
        <w:t xml:space="preserve">, voire être instrumentalisés </w:t>
      </w:r>
      <w:r w:rsidR="00173A80">
        <w:rPr>
          <w:sz w:val="24"/>
          <w:szCs w:val="24"/>
        </w:rPr>
        <w:t>et</w:t>
      </w:r>
      <w:r w:rsidR="0094673C">
        <w:rPr>
          <w:sz w:val="24"/>
          <w:szCs w:val="24"/>
        </w:rPr>
        <w:t xml:space="preserve">,confronté de telles </w:t>
      </w:r>
      <w:r w:rsidR="0094673C" w:rsidRPr="00F77E25">
        <w:rPr>
          <w:sz w:val="24"/>
          <w:szCs w:val="24"/>
        </w:rPr>
        <w:t>interrogations</w:t>
      </w:r>
      <w:r w:rsidR="0094673C">
        <w:rPr>
          <w:sz w:val="24"/>
          <w:szCs w:val="24"/>
        </w:rPr>
        <w:t xml:space="preserve"> portant sur la </w:t>
      </w:r>
      <w:r w:rsidR="0094673C" w:rsidRPr="0094673C">
        <w:rPr>
          <w:i/>
          <w:iCs/>
          <w:sz w:val="24"/>
          <w:szCs w:val="24"/>
        </w:rPr>
        <w:t>nationalité</w:t>
      </w:r>
      <w:r w:rsidR="0094673C">
        <w:rPr>
          <w:sz w:val="24"/>
          <w:szCs w:val="24"/>
        </w:rPr>
        <w:t xml:space="preserve"> et la </w:t>
      </w:r>
      <w:r w:rsidR="0094673C" w:rsidRPr="0094673C">
        <w:rPr>
          <w:i/>
          <w:iCs/>
          <w:sz w:val="24"/>
          <w:szCs w:val="24"/>
        </w:rPr>
        <w:t>citoyenneté</w:t>
      </w:r>
      <w:r w:rsidR="0094673C">
        <w:rPr>
          <w:sz w:val="24"/>
          <w:szCs w:val="24"/>
        </w:rPr>
        <w:t xml:space="preserve"> ,  </w:t>
      </w:r>
      <w:r w:rsidR="007A06B0" w:rsidRPr="00F77E25">
        <w:rPr>
          <w:sz w:val="24"/>
          <w:szCs w:val="24"/>
        </w:rPr>
        <w:t xml:space="preserve">le juge de paix de Capesterre saisi d’un recours lui demandant la radiation des fils guadeloupéens d’immigrants indiens en Guadeloupe aurait dû </w:t>
      </w:r>
      <w:r w:rsidR="007A06B0" w:rsidRPr="00F77E25">
        <w:rPr>
          <w:i/>
          <w:iCs/>
          <w:sz w:val="24"/>
          <w:szCs w:val="24"/>
        </w:rPr>
        <w:t>dans un premier temps</w:t>
      </w:r>
      <w:r w:rsidR="007A06B0" w:rsidRPr="00F77E25">
        <w:rPr>
          <w:b/>
          <w:bCs/>
          <w:sz w:val="24"/>
          <w:szCs w:val="24"/>
        </w:rPr>
        <w:t>différer</w:t>
      </w:r>
      <w:r w:rsidR="007A06B0" w:rsidRPr="00F77E25">
        <w:rPr>
          <w:sz w:val="24"/>
          <w:szCs w:val="24"/>
        </w:rPr>
        <w:t xml:space="preserve"> sa décision, le temps d’obtenir </w:t>
      </w:r>
      <w:r w:rsidR="007A06B0" w:rsidRPr="00F77E25">
        <w:rPr>
          <w:b/>
          <w:bCs/>
          <w:sz w:val="24"/>
          <w:szCs w:val="24"/>
        </w:rPr>
        <w:t xml:space="preserve">réponse </w:t>
      </w:r>
      <w:r w:rsidR="007A06B0" w:rsidRPr="00F77E25">
        <w:rPr>
          <w:b/>
          <w:bCs/>
          <w:i/>
          <w:iCs/>
          <w:sz w:val="24"/>
          <w:szCs w:val="24"/>
        </w:rPr>
        <w:t>préalable et indispensable</w:t>
      </w:r>
      <w:r w:rsidR="007A06B0" w:rsidRPr="00F77E25">
        <w:rPr>
          <w:sz w:val="24"/>
          <w:szCs w:val="24"/>
        </w:rPr>
        <w:t xml:space="preserve"> de la juridiction compétente à cette double question dite préjudicielle : </w:t>
      </w:r>
    </w:p>
    <w:p w:rsidR="007A06B0" w:rsidRPr="00F77E25" w:rsidRDefault="007A06B0" w:rsidP="007A06B0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F77E25">
        <w:rPr>
          <w:sz w:val="24"/>
          <w:szCs w:val="24"/>
        </w:rPr>
        <w:t xml:space="preserve">Quelle est la </w:t>
      </w:r>
      <w:r w:rsidRPr="00F77E25">
        <w:rPr>
          <w:b/>
          <w:bCs/>
          <w:i/>
          <w:iCs/>
          <w:sz w:val="24"/>
          <w:szCs w:val="24"/>
        </w:rPr>
        <w:t>nationalité des immigrants indiens</w:t>
      </w:r>
      <w:r w:rsidRPr="00F77E25">
        <w:rPr>
          <w:sz w:val="24"/>
          <w:szCs w:val="24"/>
        </w:rPr>
        <w:t xml:space="preserve"> en Guadeloupe ? </w:t>
      </w:r>
      <w:r w:rsidR="0094673C">
        <w:rPr>
          <w:i/>
          <w:iCs/>
          <w:sz w:val="24"/>
          <w:szCs w:val="24"/>
        </w:rPr>
        <w:t>française ou non ?</w:t>
      </w:r>
    </w:p>
    <w:p w:rsidR="007A06B0" w:rsidRPr="00F77E25" w:rsidRDefault="007A06B0" w:rsidP="007A06B0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F77E25">
        <w:rPr>
          <w:sz w:val="24"/>
          <w:szCs w:val="24"/>
        </w:rPr>
        <w:t xml:space="preserve">Quelle est la </w:t>
      </w:r>
      <w:r w:rsidRPr="00F77E25">
        <w:rPr>
          <w:b/>
          <w:bCs/>
          <w:i/>
          <w:iCs/>
          <w:sz w:val="24"/>
          <w:szCs w:val="24"/>
        </w:rPr>
        <w:t>situation des fils ‘guadeloupéens’</w:t>
      </w:r>
      <w:r w:rsidRPr="00F77E25">
        <w:rPr>
          <w:sz w:val="24"/>
          <w:szCs w:val="24"/>
        </w:rPr>
        <w:t xml:space="preserve"> de ces immigrants indiens en Guadeloupe </w:t>
      </w:r>
      <w:r w:rsidRPr="00F77E25">
        <w:rPr>
          <w:b/>
          <w:bCs/>
          <w:i/>
          <w:iCs/>
          <w:sz w:val="24"/>
          <w:szCs w:val="24"/>
        </w:rPr>
        <w:t>au regard du statut personnel</w:t>
      </w:r>
      <w:r w:rsidRPr="00F77E25">
        <w:rPr>
          <w:sz w:val="24"/>
          <w:szCs w:val="24"/>
        </w:rPr>
        <w:t xml:space="preserve"> régissant leurs parents immigrés ? </w:t>
      </w:r>
      <w:r w:rsidR="0094673C">
        <w:rPr>
          <w:i/>
          <w:iCs/>
          <w:sz w:val="24"/>
          <w:szCs w:val="24"/>
        </w:rPr>
        <w:t>sujets ou citoyens ?</w:t>
      </w:r>
    </w:p>
    <w:p w:rsidR="007A06B0" w:rsidRPr="00F77E25" w:rsidRDefault="007A06B0" w:rsidP="007A06B0">
      <w:pPr>
        <w:jc w:val="both"/>
        <w:rPr>
          <w:sz w:val="24"/>
          <w:szCs w:val="24"/>
        </w:rPr>
      </w:pPr>
      <w:r w:rsidRPr="00F77E25">
        <w:rPr>
          <w:sz w:val="24"/>
          <w:szCs w:val="24"/>
        </w:rPr>
        <w:t xml:space="preserve">Or, </w:t>
      </w:r>
      <w:r w:rsidR="00C1372B">
        <w:rPr>
          <w:sz w:val="24"/>
          <w:szCs w:val="24"/>
        </w:rPr>
        <w:t xml:space="preserve">en </w:t>
      </w:r>
      <w:r w:rsidRPr="00F77E25">
        <w:rPr>
          <w:sz w:val="24"/>
          <w:szCs w:val="24"/>
        </w:rPr>
        <w:t>se dispensant de solliciter cette réponse préalable et, donc, de surseoir à sa décision, le juge de paix de Capesterre jugea</w:t>
      </w:r>
      <w:r w:rsidRPr="00F77E25">
        <w:rPr>
          <w:i/>
          <w:iCs/>
          <w:sz w:val="24"/>
          <w:szCs w:val="24"/>
        </w:rPr>
        <w:t xml:space="preserve"> immédiatement</w:t>
      </w:r>
      <w:r w:rsidRPr="00F77E25">
        <w:rPr>
          <w:sz w:val="24"/>
          <w:szCs w:val="24"/>
        </w:rPr>
        <w:t xml:space="preserve"> – jugement du 25 février 1904 - que les descendants guadeloupéens des immigrants indiens inscrits sur la liste électorale de C</w:t>
      </w:r>
      <w:r w:rsidR="009A456C">
        <w:rPr>
          <w:sz w:val="24"/>
          <w:szCs w:val="24"/>
        </w:rPr>
        <w:t>a</w:t>
      </w:r>
      <w:r w:rsidRPr="00F77E25">
        <w:rPr>
          <w:sz w:val="24"/>
          <w:szCs w:val="24"/>
        </w:rPr>
        <w:t xml:space="preserve">pesterre l’étaient à tort et devaient y être radiés. </w:t>
      </w:r>
      <w:r w:rsidR="009A456C">
        <w:rPr>
          <w:sz w:val="24"/>
          <w:szCs w:val="24"/>
        </w:rPr>
        <w:t>Bien entendu, r</w:t>
      </w:r>
      <w:r w:rsidRPr="00F77E25">
        <w:rPr>
          <w:sz w:val="24"/>
          <w:szCs w:val="24"/>
        </w:rPr>
        <w:t>ecours contre ce jugement futintroduit et satisfaction facilement obtenue de la Cour de cassation</w:t>
      </w:r>
      <w:r w:rsidR="009A456C">
        <w:rPr>
          <w:sz w:val="24"/>
          <w:szCs w:val="24"/>
        </w:rPr>
        <w:t xml:space="preserve"> - </w:t>
      </w:r>
      <w:r w:rsidRPr="00F77E25">
        <w:rPr>
          <w:sz w:val="24"/>
          <w:szCs w:val="24"/>
        </w:rPr>
        <w:t>arrêt du 25 avril 1904</w:t>
      </w:r>
      <w:r w:rsidR="009A456C">
        <w:rPr>
          <w:sz w:val="24"/>
          <w:szCs w:val="24"/>
        </w:rPr>
        <w:t xml:space="preserve"> -</w:t>
      </w:r>
      <w:r w:rsidRPr="00F77E25">
        <w:rPr>
          <w:sz w:val="24"/>
          <w:szCs w:val="24"/>
        </w:rPr>
        <w:t xml:space="preserve"> qui </w:t>
      </w:r>
      <w:r w:rsidRPr="00F77E25">
        <w:rPr>
          <w:b/>
          <w:bCs/>
          <w:i/>
          <w:iCs/>
          <w:sz w:val="24"/>
          <w:szCs w:val="24"/>
        </w:rPr>
        <w:t>cass</w:t>
      </w:r>
      <w:r w:rsidR="009A456C">
        <w:rPr>
          <w:b/>
          <w:bCs/>
          <w:i/>
          <w:iCs/>
          <w:sz w:val="24"/>
          <w:szCs w:val="24"/>
        </w:rPr>
        <w:t>a</w:t>
      </w:r>
      <w:r w:rsidRPr="00F77E25">
        <w:rPr>
          <w:sz w:val="24"/>
          <w:szCs w:val="24"/>
        </w:rPr>
        <w:t>le jugement du juge de paix de Capesterre</w:t>
      </w:r>
      <w:r w:rsidR="00E844B8">
        <w:rPr>
          <w:sz w:val="24"/>
          <w:szCs w:val="24"/>
        </w:rPr>
        <w:t> :</w:t>
      </w:r>
      <w:r w:rsidR="009A456C">
        <w:rPr>
          <w:sz w:val="24"/>
          <w:szCs w:val="24"/>
        </w:rPr>
        <w:t xml:space="preserve"> un arrêt</w:t>
      </w:r>
      <w:r w:rsidRPr="00F77E25">
        <w:rPr>
          <w:sz w:val="24"/>
          <w:szCs w:val="24"/>
        </w:rPr>
        <w:t xml:space="preserve"> intégralement accessible en ligne </w:t>
      </w:r>
      <w:r w:rsidRPr="001E2E2C">
        <w:rPr>
          <w:sz w:val="24"/>
          <w:szCs w:val="24"/>
        </w:rPr>
        <w:t>(</w:t>
      </w:r>
      <w:r w:rsidR="001E2E2C">
        <w:rPr>
          <w:sz w:val="16"/>
          <w:szCs w:val="16"/>
        </w:rPr>
        <w:t>1</w:t>
      </w:r>
      <w:r w:rsidRPr="001E2E2C">
        <w:rPr>
          <w:sz w:val="24"/>
          <w:szCs w:val="24"/>
        </w:rPr>
        <w:t>).</w:t>
      </w:r>
    </w:p>
    <w:p w:rsidR="007A06B0" w:rsidRPr="00F77E25" w:rsidRDefault="007A06B0" w:rsidP="007A06B0">
      <w:pPr>
        <w:jc w:val="both"/>
        <w:rPr>
          <w:sz w:val="16"/>
          <w:szCs w:val="16"/>
        </w:rPr>
      </w:pPr>
    </w:p>
    <w:p w:rsidR="00087CD8" w:rsidRPr="000629A9" w:rsidRDefault="00E85045" w:rsidP="000629A9">
      <w:pPr>
        <w:jc w:val="right"/>
        <w:rPr>
          <w:rFonts w:cstheme="minorHAnsi"/>
          <w:sz w:val="16"/>
          <w:szCs w:val="16"/>
        </w:rPr>
      </w:pPr>
      <w:hyperlink r:id="rId5" w:history="1">
        <w:r w:rsidR="007A06B0" w:rsidRPr="00F77E25">
          <w:rPr>
            <w:rStyle w:val="Lienhypertexte"/>
            <w:rFonts w:cstheme="minorHAnsi"/>
            <w:color w:val="auto"/>
            <w:sz w:val="16"/>
            <w:szCs w:val="16"/>
          </w:rPr>
          <w:t>J_cailachon@orange.fr</w:t>
        </w:r>
      </w:hyperlink>
    </w:p>
    <w:p w:rsidR="007A06B0" w:rsidRPr="00F77E25" w:rsidRDefault="007A06B0" w:rsidP="007A06B0">
      <w:pPr>
        <w:pStyle w:val="Paragraphedeliste"/>
        <w:numPr>
          <w:ilvl w:val="0"/>
          <w:numId w:val="1"/>
        </w:numPr>
        <w:jc w:val="both"/>
        <w:rPr>
          <w:sz w:val="16"/>
          <w:szCs w:val="16"/>
        </w:rPr>
      </w:pPr>
      <w:r w:rsidRPr="00F77E25">
        <w:rPr>
          <w:b/>
          <w:bCs/>
          <w:sz w:val="16"/>
          <w:szCs w:val="16"/>
          <w:u w:val="single"/>
        </w:rPr>
        <w:t>Source</w:t>
      </w:r>
      <w:r w:rsidRPr="00F77E25">
        <w:rPr>
          <w:sz w:val="16"/>
          <w:szCs w:val="16"/>
        </w:rPr>
        <w:t xml:space="preserve"> accessible en ligne </w:t>
      </w:r>
    </w:p>
    <w:p w:rsidR="007A06B0" w:rsidRPr="00F77E25" w:rsidRDefault="00E85045" w:rsidP="007A06B0">
      <w:pPr>
        <w:jc w:val="both"/>
        <w:rPr>
          <w:sz w:val="16"/>
          <w:szCs w:val="16"/>
        </w:rPr>
      </w:pPr>
      <w:hyperlink r:id="rId6" w:history="1">
        <w:r w:rsidR="007A06B0" w:rsidRPr="00F77E25">
          <w:rPr>
            <w:rStyle w:val="Lienhypertexte"/>
            <w:color w:val="auto"/>
            <w:sz w:val="16"/>
            <w:szCs w:val="16"/>
          </w:rPr>
          <w:t>https://gallica.bnf.fr/ark:/12148/bpt6k5804839s/f115.item.r=indien%20guadeloupe%20indien</w:t>
        </w:r>
      </w:hyperlink>
    </w:p>
    <w:p w:rsidR="007A06B0" w:rsidRPr="00F77E25" w:rsidRDefault="007A06B0" w:rsidP="007A06B0">
      <w:pPr>
        <w:jc w:val="both"/>
      </w:pPr>
    </w:p>
    <w:sectPr w:rsidR="007A06B0" w:rsidRPr="00F77E25" w:rsidSect="000C2907">
      <w:pgSz w:w="11906" w:h="16838"/>
      <w:pgMar w:top="1417" w:right="1417" w:bottom="1417" w:left="1417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35451"/>
    <w:multiLevelType w:val="hybridMultilevel"/>
    <w:tmpl w:val="C81C822C"/>
    <w:lvl w:ilvl="0" w:tplc="DD106562">
      <w:start w:val="1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A64B0"/>
    <w:multiLevelType w:val="hybridMultilevel"/>
    <w:tmpl w:val="BA586BF0"/>
    <w:lvl w:ilvl="0" w:tplc="F2AC4086">
      <w:start w:val="1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01109"/>
    <w:multiLevelType w:val="hybridMultilevel"/>
    <w:tmpl w:val="675A8590"/>
    <w:lvl w:ilvl="0" w:tplc="A47812FA">
      <w:start w:val="1854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77B78D3"/>
    <w:multiLevelType w:val="hybridMultilevel"/>
    <w:tmpl w:val="C08AE1FA"/>
    <w:lvl w:ilvl="0" w:tplc="9678F8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7A06B0"/>
    <w:rsid w:val="000629A9"/>
    <w:rsid w:val="00087CD8"/>
    <w:rsid w:val="000A5504"/>
    <w:rsid w:val="000C2907"/>
    <w:rsid w:val="00100943"/>
    <w:rsid w:val="00173A80"/>
    <w:rsid w:val="00187ED3"/>
    <w:rsid w:val="001E28ED"/>
    <w:rsid w:val="001E2E2C"/>
    <w:rsid w:val="002413AE"/>
    <w:rsid w:val="00253A69"/>
    <w:rsid w:val="0027089E"/>
    <w:rsid w:val="002F5DFD"/>
    <w:rsid w:val="004860E3"/>
    <w:rsid w:val="004E0433"/>
    <w:rsid w:val="00560323"/>
    <w:rsid w:val="00571C47"/>
    <w:rsid w:val="0068410D"/>
    <w:rsid w:val="006D6A3E"/>
    <w:rsid w:val="00717D26"/>
    <w:rsid w:val="00752960"/>
    <w:rsid w:val="00754AAC"/>
    <w:rsid w:val="007A06B0"/>
    <w:rsid w:val="008641E1"/>
    <w:rsid w:val="009334C6"/>
    <w:rsid w:val="0094673C"/>
    <w:rsid w:val="009627A3"/>
    <w:rsid w:val="00976737"/>
    <w:rsid w:val="009A456C"/>
    <w:rsid w:val="009D34E2"/>
    <w:rsid w:val="00A16A1C"/>
    <w:rsid w:val="00A314DE"/>
    <w:rsid w:val="00A6039A"/>
    <w:rsid w:val="00A67858"/>
    <w:rsid w:val="00A7315D"/>
    <w:rsid w:val="00AA2F4D"/>
    <w:rsid w:val="00AA69CE"/>
    <w:rsid w:val="00AD0C73"/>
    <w:rsid w:val="00B17E65"/>
    <w:rsid w:val="00B27772"/>
    <w:rsid w:val="00B86169"/>
    <w:rsid w:val="00B94F4D"/>
    <w:rsid w:val="00BC34CE"/>
    <w:rsid w:val="00C1372B"/>
    <w:rsid w:val="00C54D0C"/>
    <w:rsid w:val="00D460CD"/>
    <w:rsid w:val="00D52D47"/>
    <w:rsid w:val="00D76F5B"/>
    <w:rsid w:val="00D974E4"/>
    <w:rsid w:val="00DF081C"/>
    <w:rsid w:val="00E36FE3"/>
    <w:rsid w:val="00E844B8"/>
    <w:rsid w:val="00E85045"/>
    <w:rsid w:val="00F41295"/>
    <w:rsid w:val="00F500B0"/>
    <w:rsid w:val="00F77E25"/>
    <w:rsid w:val="00FD0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6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06B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A06B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7A0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pt6k5804839s/f115.item.r=indien%20guadeloupe%20indien" TargetMode="External"/><Relationship Id="rId5" Type="http://schemas.openxmlformats.org/officeDocument/2006/relationships/hyperlink" Target="mailto:J_cailachon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754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cailachon</dc:creator>
  <cp:lastModifiedBy>amisdelinde@hotmail.com</cp:lastModifiedBy>
  <cp:revision>4</cp:revision>
  <dcterms:created xsi:type="dcterms:W3CDTF">2020-12-12T01:06:00Z</dcterms:created>
  <dcterms:modified xsi:type="dcterms:W3CDTF">2021-05-16T00:45:00Z</dcterms:modified>
</cp:coreProperties>
</file>